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441" w:rsidRPr="009D4441" w:rsidRDefault="009D4441" w:rsidP="009D4441">
      <w:pPr>
        <w:spacing w:after="0" w:line="360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  <w:r w:rsidRPr="009D4441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>NN 156/2022 (30.12.2022.), Odluka o kriterijima i načinu financiranja, odnosno sufinanciranja troškova prehrane za učenike osnovnih škola za drugo polugodište školske godine 2022./2023.</w:t>
      </w:r>
    </w:p>
    <w:p w:rsidR="009D4441" w:rsidRPr="009D4441" w:rsidRDefault="009D4441" w:rsidP="009D4441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</w:pPr>
      <w:r w:rsidRPr="009D4441"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  <w:t>VLADA REPUBLIKE HRVATSKE</w:t>
      </w:r>
    </w:p>
    <w:p w:rsidR="009D4441" w:rsidRPr="009D4441" w:rsidRDefault="009D4441" w:rsidP="009D4441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9D4441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2531</w:t>
      </w:r>
    </w:p>
    <w:p w:rsidR="009D4441" w:rsidRPr="009D4441" w:rsidRDefault="009D4441" w:rsidP="009D444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D444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 temelju članka 143. stavaka 4. i 5. Zakona o odgoju i obrazovanju u osnovnoj i srednjoj školi (»Narodne novine«, br. 87/08., 86/09., 92/10., 105/10. – ispravak, 90/11., 16/12., 86/12., 126/12. – pročišćeni tekst, 94/13., 152/14., 7/17., 68/18., 98/19. i 151/22.), Vlada Republike Hrvatske je na sjednici održanoj 29. prosinca 2022. donijela</w:t>
      </w:r>
    </w:p>
    <w:p w:rsidR="009D4441" w:rsidRPr="009D4441" w:rsidRDefault="009D4441" w:rsidP="009D4441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</w:pPr>
      <w:r w:rsidRPr="009D4441"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  <w:t>ODLUKU</w:t>
      </w:r>
    </w:p>
    <w:p w:rsidR="009D4441" w:rsidRPr="009D4441" w:rsidRDefault="009D4441" w:rsidP="009D4441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9D4441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O KRITERIJIMA I NAČINU FINANCIRANJA, ODNOSNO SUFINANCIRANJA TROŠKOVA PREHRANE ZA UČENIKE OSNOVNIH ŠKOLA ZA DRUGO POLUGODIŠTE ŠKOLSKE GODINE 2022./2023.</w:t>
      </w:r>
    </w:p>
    <w:p w:rsidR="009D4441" w:rsidRPr="009D4441" w:rsidRDefault="009D4441" w:rsidP="009D4441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D444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I.</w:t>
      </w:r>
    </w:p>
    <w:p w:rsidR="009D4441" w:rsidRPr="009D4441" w:rsidRDefault="009D4441" w:rsidP="009D444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D444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Ovom Odlukom utvrđuju se kriteriji i način sufinanciranja, odnosno financiranja troškova prehrane učenika osnovnih škola za drugo polugodište školske godine 2022./2023.</w:t>
      </w:r>
    </w:p>
    <w:p w:rsidR="009D4441" w:rsidRPr="009D4441" w:rsidRDefault="009D4441" w:rsidP="009D444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D444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Ministarstvo znanosti i obrazovanja podmirivat će troškove financiranja, odnosno sufinanciranja prehrane za svakog učenika osnovne škole uključenog u školsku prehranu.</w:t>
      </w:r>
    </w:p>
    <w:p w:rsidR="009D4441" w:rsidRPr="009D4441" w:rsidRDefault="009D4441" w:rsidP="009D4441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D444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II.</w:t>
      </w:r>
    </w:p>
    <w:p w:rsidR="009D4441" w:rsidRPr="009D4441" w:rsidRDefault="009D4441" w:rsidP="009D444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D444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Učenik koji u drugom polugodištu školske godine 2022./2023. redovito pohađa osnovnu školu, ostvaruje pravo financiranja, odnosno sufinanciranja prehrane u iznosu od 1,33 eura/10,00 kuna po danu, za dane kada je na nastavi.</w:t>
      </w:r>
    </w:p>
    <w:p w:rsidR="009D4441" w:rsidRPr="009D4441" w:rsidRDefault="009D4441" w:rsidP="009D4441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D444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Učenik koji u drugom polugodištu školske godine 2022./2023. redovito pohađa osnovnu školu, ostvaruje pravo financiranja, odnosno sufinanciranja prehrane u iznosu od 1,33 eura/10,00 kuna</w:t>
      </w:r>
      <w:r w:rsidRPr="009D4441">
        <w:rPr>
          <w:rFonts w:ascii="Minion Pro" w:eastAsia="Times New Roman" w:hAnsi="Minion Pro" w:cs="Times New Roman"/>
          <w:color w:val="231F20"/>
          <w:sz w:val="13"/>
          <w:szCs w:val="13"/>
          <w:bdr w:val="none" w:sz="0" w:space="0" w:color="auto" w:frame="1"/>
          <w:vertAlign w:val="superscript"/>
          <w:lang w:eastAsia="hr-HR"/>
        </w:rPr>
        <w:t>[1]</w:t>
      </w:r>
      <w:r w:rsidRPr="009D4441">
        <w:rPr>
          <w:rFonts w:ascii="Minion Pro" w:eastAsia="Times New Roman" w:hAnsi="Minion Pro" w:cs="Times New Roman"/>
          <w:color w:val="231F20"/>
          <w:sz w:val="17"/>
          <w:szCs w:val="17"/>
          <w:bdr w:val="none" w:sz="0" w:space="0" w:color="auto" w:frame="1"/>
          <w:lang w:eastAsia="hr-HR"/>
        </w:rPr>
        <w:t>(Fiksni tečaj konverzije 7,53450)</w:t>
      </w:r>
      <w:r w:rsidRPr="009D444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 po danu, za dane kada je na nastavi.</w:t>
      </w:r>
    </w:p>
    <w:p w:rsidR="009D4441" w:rsidRPr="009D4441" w:rsidRDefault="009D4441" w:rsidP="009D444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D444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Iznimno od stavka 1. ove točke, sredstva se doznačuju i za učenika koji je u kontinuitetu izostao najviše do tri dana.</w:t>
      </w:r>
    </w:p>
    <w:p w:rsidR="009D4441" w:rsidRPr="009D4441" w:rsidRDefault="009D4441" w:rsidP="009D444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D444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Prehrana mora u najvećoj mogućoj mjeri biti organizirana u skladu s Normativima za prehranu učenika u osnovnoj školi (»Narodne novine«, broj 146/12.) i Nacionalnim smjernicama za prehranu učenika u osnovnim školama (Ministarstvo zdravlja, 2013).</w:t>
      </w:r>
    </w:p>
    <w:p w:rsidR="009D4441" w:rsidRPr="009D4441" w:rsidRDefault="009D4441" w:rsidP="009D4441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D444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III.</w:t>
      </w:r>
    </w:p>
    <w:p w:rsidR="009D4441" w:rsidRPr="009D4441" w:rsidRDefault="009D4441" w:rsidP="009D4441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D444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Iznimno od točke II. ove Odluke, za učenika koji u školskoj godini 2022./2023. redovito pohađa osnovnu školu, a ima osigurana sredstva za financiranje, odnosno sufinanciranje prehrane iz Fonda europske pomoći za najpotrebitije (FEAD), doznačava se razlika iznosa do 1,33 eura/10,00 kuna</w:t>
      </w:r>
      <w:r w:rsidRPr="009D4441">
        <w:rPr>
          <w:rFonts w:ascii="Minion Pro" w:eastAsia="Times New Roman" w:hAnsi="Minion Pro" w:cs="Times New Roman"/>
          <w:color w:val="231F20"/>
          <w:sz w:val="13"/>
          <w:szCs w:val="13"/>
          <w:bdr w:val="none" w:sz="0" w:space="0" w:color="auto" w:frame="1"/>
          <w:vertAlign w:val="superscript"/>
          <w:lang w:eastAsia="hr-HR"/>
        </w:rPr>
        <w:t>[5]</w:t>
      </w:r>
      <w:r w:rsidRPr="009D4441">
        <w:rPr>
          <w:rFonts w:ascii="Minion Pro" w:eastAsia="Times New Roman" w:hAnsi="Minion Pro" w:cs="Times New Roman"/>
          <w:color w:val="231F20"/>
          <w:sz w:val="17"/>
          <w:szCs w:val="17"/>
          <w:bdr w:val="none" w:sz="0" w:space="0" w:color="auto" w:frame="1"/>
          <w:lang w:eastAsia="hr-HR"/>
        </w:rPr>
        <w:t>(Fiksni tečaj konverzije 7,53450)</w:t>
      </w:r>
      <w:r w:rsidRPr="009D444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 dnevno.</w:t>
      </w:r>
    </w:p>
    <w:p w:rsidR="009D4441" w:rsidRPr="009D4441" w:rsidRDefault="009D4441" w:rsidP="009D4441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D444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IV.</w:t>
      </w:r>
    </w:p>
    <w:p w:rsidR="009D4441" w:rsidRPr="009D4441" w:rsidRDefault="009D4441" w:rsidP="009D444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D444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Jedinicama lokalne i područne (regionalne) samouprave i Gradu Zagrebu, odnosno drugim osnivačima (u daljnjem tekstu: osnivači) osnovnoškolskih ustanova mjesečno će se osigurati sredstva za troškove financiranja, odnosno sufinanciranja prehrane učenika osnovnih škola kojima su osnivači, i to za nastavne dane sukladno Odluci o početku i završetku nastavne godine, broju radnih dana i trajanju odmora učenika osnovnih i srednjih škola za školsku godinu 2022./2023. (»Narodne novine«, broj 54/22.).</w:t>
      </w:r>
    </w:p>
    <w:p w:rsidR="009D4441" w:rsidRPr="009D4441" w:rsidRDefault="009D4441" w:rsidP="009D4441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D444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V.</w:t>
      </w:r>
    </w:p>
    <w:p w:rsidR="009D4441" w:rsidRPr="009D4441" w:rsidRDefault="009D4441" w:rsidP="009D444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D444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Ministarstvo znanosti i obrazovanja mjesečno osigurava i doznačava sredstva za financiranje, odnosno sufinanciranje troškova prehrane učenika osnivačima osnovnoškolskih ustanova.</w:t>
      </w:r>
    </w:p>
    <w:p w:rsidR="009D4441" w:rsidRPr="009D4441" w:rsidRDefault="009D4441" w:rsidP="009D444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D444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Sredstva iz stavka 1. ove točke refundiraju se osnivačima na temelju broja učenika za koje je u e-dnevniku do zadnjeg radnog dana u mjesecu za tekući mjesec označeno da je uključen u prehranu te da ispunjava uvjete iz točke II. ove Odluke.</w:t>
      </w:r>
    </w:p>
    <w:p w:rsidR="009D4441" w:rsidRPr="009D4441" w:rsidRDefault="009D4441" w:rsidP="009D4441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D444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VI.</w:t>
      </w:r>
    </w:p>
    <w:p w:rsidR="009D4441" w:rsidRPr="009D4441" w:rsidRDefault="009D4441" w:rsidP="009D444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D444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Osnivači osnovnoškolskih ustanova obvezuju se da će doznačena financijska sredstva iz točke V. ove Odluke koristiti isključivo za financiranje, odnosno sufinanciranje troškova prehrane sukladno ovoj Odluci.</w:t>
      </w:r>
    </w:p>
    <w:p w:rsidR="009D4441" w:rsidRPr="009D4441" w:rsidRDefault="009D4441" w:rsidP="009D444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D444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Ministarstvo znanosti i obrazovanja pridržava pravo praćenja utroška financijskih sredstava iz točke V. ove Odluke te preispitivanje namjenskog korištenja sredstava.</w:t>
      </w:r>
    </w:p>
    <w:p w:rsidR="009D4441" w:rsidRPr="009D4441" w:rsidRDefault="009D4441" w:rsidP="009D444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D444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slučaju sumnje na nepravilnosti, Ministarstvo znanosti i obrazovanja u bilo kojoj fazi procesa može zatražiti dostavu dodatne dokumentacije radi provjere da su sredstva korištena zakonito, namjenski i svrhovito, kao i provoditi kontrolu na licu mjesta.</w:t>
      </w:r>
    </w:p>
    <w:p w:rsidR="009D4441" w:rsidRPr="009D4441" w:rsidRDefault="009D4441" w:rsidP="009D444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D444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Neutrošena financijska sredstava, kao i nenamjenski utrošena sredstva iz stavka 3. ove točke, osnivači su dužni odmah, a najkasnije u roku od 30 dana, vratiti na račun državnog proračuna Republike Hrvatske.</w:t>
      </w:r>
    </w:p>
    <w:p w:rsidR="009D4441" w:rsidRPr="009D4441" w:rsidRDefault="009D4441" w:rsidP="009D4441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D444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VII.</w:t>
      </w:r>
    </w:p>
    <w:p w:rsidR="009D4441" w:rsidRPr="009D4441" w:rsidRDefault="009D4441" w:rsidP="009D444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D444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Za provedbu ove Odluke zadužuje se Ministarstvo znanosti i obrazovanja koje će donijeti upute o načinu njezina provođenja.</w:t>
      </w:r>
    </w:p>
    <w:p w:rsidR="009D4441" w:rsidRPr="009D4441" w:rsidRDefault="009D4441" w:rsidP="009D4441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D444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VIII.</w:t>
      </w:r>
    </w:p>
    <w:p w:rsidR="009D4441" w:rsidRPr="009D4441" w:rsidRDefault="009D4441" w:rsidP="009D444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D444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Financijska sredstva za provedbu ove Odluke osigurana su u okviru Državnog proračuna Republike Hrvatske za 2023. godinu i projekcijama za 2024. i 2025. godinu, u okviru Razdjela/Glave 08605 Ministarstvo rada, mirovinskoga sustava, obitelji i socijalne politike, Aktivnosti T792013 Operativni program za hranu i osnovnu materijalnu pomoć za razdoblje 2014. – 2020. (FEAD) i u okviru Razdjela/Glave 08005 Ministarstvo znanosti i obrazovanja, Aktivnosti A768072 Prehrana za učenike u osnovnim školama.</w:t>
      </w:r>
    </w:p>
    <w:p w:rsidR="009D4441" w:rsidRPr="009D4441" w:rsidRDefault="009D4441" w:rsidP="009D4441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D444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IX.</w:t>
      </w:r>
    </w:p>
    <w:p w:rsidR="009D4441" w:rsidRPr="009D4441" w:rsidRDefault="009D4441" w:rsidP="009D444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D444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Ova Odluka stupa na snagu prvoga dana od dana objave u »Narodnim novinama«.</w:t>
      </w:r>
    </w:p>
    <w:p w:rsidR="009D4441" w:rsidRPr="009D4441" w:rsidRDefault="009D4441" w:rsidP="009D4441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D444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Klasa: 022-03/22-04/506</w:t>
      </w:r>
    </w:p>
    <w:p w:rsidR="009D4441" w:rsidRPr="009D4441" w:rsidRDefault="009D4441" w:rsidP="009D4441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D444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Urbroj: 50301-04/12-22-2</w:t>
      </w:r>
    </w:p>
    <w:p w:rsidR="009D4441" w:rsidRPr="009D4441" w:rsidRDefault="009D4441" w:rsidP="009D4441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D444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Zagreb, 29. prosinca 2022.</w:t>
      </w:r>
    </w:p>
    <w:p w:rsidR="009D4441" w:rsidRPr="009D4441" w:rsidRDefault="009D4441" w:rsidP="009D4441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D444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Predsjednik</w:t>
      </w:r>
      <w:r w:rsidRPr="009D4441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r w:rsidRPr="009D4441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mr. sc. Andrej Plenković, </w:t>
      </w:r>
      <w:r w:rsidRPr="009D444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v. r.</w:t>
      </w:r>
    </w:p>
    <w:p w:rsidR="004537CF" w:rsidRDefault="004537CF">
      <w:bookmarkStart w:id="0" w:name="_GoBack"/>
      <w:bookmarkEnd w:id="0"/>
    </w:p>
    <w:sectPr w:rsidR="00453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41"/>
    <w:rsid w:val="004537CF"/>
    <w:rsid w:val="009D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70D09-52EA-49CC-8BD5-762638D5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2023-01-05T12:47:00Z</dcterms:created>
  <dcterms:modified xsi:type="dcterms:W3CDTF">2023-01-05T12:51:00Z</dcterms:modified>
</cp:coreProperties>
</file>